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3E" w:rsidRPr="001668B5" w:rsidRDefault="001A713E" w:rsidP="001A713E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668B5">
        <w:rPr>
          <w:rFonts w:ascii="Times New Roman" w:hAnsi="Times New Roman"/>
          <w:b/>
          <w:sz w:val="24"/>
          <w:szCs w:val="24"/>
        </w:rPr>
        <w:t>Задания для школьного этапа Всероссийской олимпиады школьников по экологии 20</w:t>
      </w:r>
      <w:r w:rsidR="00DA4A3A">
        <w:rPr>
          <w:rFonts w:ascii="Times New Roman" w:hAnsi="Times New Roman"/>
          <w:b/>
          <w:sz w:val="24"/>
          <w:szCs w:val="24"/>
        </w:rPr>
        <w:t>21</w:t>
      </w:r>
      <w:r w:rsidRPr="001668B5">
        <w:rPr>
          <w:rFonts w:ascii="Times New Roman" w:hAnsi="Times New Roman"/>
          <w:b/>
          <w:sz w:val="24"/>
          <w:szCs w:val="24"/>
        </w:rPr>
        <w:t>-202</w:t>
      </w:r>
      <w:r w:rsidR="00DA4A3A">
        <w:rPr>
          <w:rFonts w:ascii="Times New Roman" w:hAnsi="Times New Roman"/>
          <w:b/>
          <w:sz w:val="24"/>
          <w:szCs w:val="24"/>
        </w:rPr>
        <w:t>2</w:t>
      </w:r>
      <w:bookmarkStart w:id="0" w:name="_GoBack"/>
      <w:bookmarkEnd w:id="0"/>
      <w:r w:rsidRPr="001668B5">
        <w:rPr>
          <w:rFonts w:ascii="Times New Roman" w:hAnsi="Times New Roman"/>
          <w:b/>
          <w:sz w:val="24"/>
          <w:szCs w:val="24"/>
        </w:rPr>
        <w:t xml:space="preserve"> учебном году.</w:t>
      </w:r>
      <w:proofErr w:type="gramEnd"/>
    </w:p>
    <w:p w:rsidR="001A713E" w:rsidRPr="001668B5" w:rsidRDefault="001A713E" w:rsidP="001A713E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A713E" w:rsidRPr="001668B5" w:rsidRDefault="001A713E" w:rsidP="001A713E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68B5">
        <w:rPr>
          <w:rFonts w:ascii="Times New Roman" w:hAnsi="Times New Roman"/>
          <w:b/>
          <w:sz w:val="24"/>
          <w:szCs w:val="24"/>
        </w:rPr>
        <w:t>10-11 класс</w:t>
      </w:r>
    </w:p>
    <w:p w:rsidR="001A713E" w:rsidRPr="001668B5" w:rsidRDefault="001A713E" w:rsidP="001A713E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668B5">
        <w:rPr>
          <w:rFonts w:ascii="Times New Roman" w:hAnsi="Times New Roman"/>
          <w:b/>
          <w:bCs/>
          <w:color w:val="000000"/>
          <w:sz w:val="24"/>
          <w:szCs w:val="24"/>
        </w:rPr>
        <w:t>На выполнение заданий отводится 90</w:t>
      </w:r>
      <w:r w:rsidRPr="001668B5">
        <w:rPr>
          <w:rFonts w:ascii="Times New Roman" w:hAnsi="Times New Roman"/>
          <w:b/>
          <w:bCs/>
          <w:sz w:val="24"/>
          <w:szCs w:val="24"/>
        </w:rPr>
        <w:t xml:space="preserve"> минут.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  <w:u w:val="single"/>
        </w:rPr>
      </w:pPr>
      <w:r w:rsidRPr="001668B5">
        <w:rPr>
          <w:rFonts w:ascii="Times New Roman" w:hAnsi="Times New Roman" w:cs="Times New Roman"/>
          <w:sz w:val="24"/>
          <w:szCs w:val="24"/>
          <w:u w:val="single"/>
        </w:rPr>
        <w:t>Задание 1.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Задание включает 50 вопросов, к каждому из них предложено 4 варианта ответа. На каждый вопрос выберите только один ответ, который вы считаете наиболее полным и правильным, и запишите его в матрицу ответов для первого задания. Ответы пишите разборчиво. 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1. Фактор, уровень которого приближается к пределам выносливости организма или превышает ее, называют: а) оптимальным; б) экологическим; в) минимальным; г) ограничивающим. 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2. Является экосистемой, но не является биогеоценозом: а) молекула воды; б) ельник-черничник на дерново-подзолистой почве;  в) озеро Байкал; г) лунный кратер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3. Верное утверждение: а) все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 - гетеротрофы; б) все растения - продуценты; в) все бактерии -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; г) все съедобные грибы - продуценты.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4. В лесной зоне наиболее эффективно задерживается пыль на листьях: а) березовых; б) сосновых; в) буковых; г) еловых. 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5. Острый недостаток кислорода ощущается в слоях воды:  а) с очень быстрым постоянным течением; б) сильно заселенных бактериями и животными; в) с большой плотностью фитопланктона; г) сильно заселенных бурыми водорослями.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6. Сильное освещение прямыми солнечными лучами хуже всего переносят: а) мезофиты;  б) гелиофиты;  в)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сциофиты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;  г)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пирофиты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7. Работа с названием «Биоценозы речных долин» относится к следующему подразделению экологии: а) аутоэкология; б) экология растений; в) синэкология; г) экология животных.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8. Разнообразие условий обитания внутри организма зависит от: а) продолжительности жизни хозяина; б) степени дифференциации тела хозяина; в) сложности жизненного цикла паразита; г) особенностей строения паразита.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9. Социально-экономическая емкость среды зависит от: а) решения продовольственной проблемы, состояния медицины и экономики; б) равномерного размещения населения по территории страны; в) экологических условий; г) решения задач здравоохранения.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>10. К проявлениям действия абиотических факторов среды относят расселение: а) лопуха большого; б) одуванчика лекарственного; в) рябины обыкновенной; г) дуба черешчатого.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11. </w:t>
      </w:r>
      <w:proofErr w:type="gramStart"/>
      <w:r w:rsidRPr="001668B5">
        <w:rPr>
          <w:rFonts w:ascii="Times New Roman" w:hAnsi="Times New Roman" w:cs="Times New Roman"/>
          <w:sz w:val="24"/>
          <w:szCs w:val="24"/>
        </w:rPr>
        <w:t xml:space="preserve">Основными принципами системы охраны природы являются: а) научная обоснованность, профилактика, комплексный подход; б) адекватность, регулярность; в) систематичность, суммирование, историчность; г) упрощение, энергосбережение. </w:t>
      </w:r>
      <w:proofErr w:type="gramEnd"/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lastRenderedPageBreak/>
        <w:t xml:space="preserve">12. Большой процент углерода в процессе существования биосферы накапливается в: а) сланцах и карбонатных породах;  б) песчаниках; в) кремнийорганических породах; г) железных и марганцевых рудах.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13. Наличие у наземных животных твердого и/или гидростатического скелета обусловлено: а) дефицитом влаги; б) низкой плотностью воздуха; в) солнечной радиацией; г) колебаниями температуры.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14. Основным принципом устойчивости экосистем является: а) многообразие форм жизни; б) пространственный размер экосистем; в) стабильный климат; г) географическая широта места.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15. Ярким примером приспособлений к недостаточной освещенности являете» такая жизненная форма растений, как: а) суккуленты;  б) кустарники;  в) лианы; г) стланики.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16. Принцип совместного развития человека и природы по Н.Н. Моисееву называется: а) корреляцией;  б) адаптацией;  в)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коэволюцией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; г) конвергенцией.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17. Процесс подготовки растений к перенесению ими морозов заключается в: а) прекращении роста;  б) синтезе жиров;  в) накоплении сахаров; г) денатурации жиров.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18. Процесс выработки внешнего сходства у неродственных форм организмов, ведущих одинаковый образ жизни в близких условиях, получил название: а) филогенеза;  б) конвергенции; в) анабиоза; г) адаптации.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19. Наличие у многих наземных растений корневой системы обусловлено: а) почвенным воздухом; б) постоянством почвенной температуры; в) присутствием в почве раствора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биогенов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>; г) отсутствием в почве солнечной радиации.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20. Озоновый слой атмосферы разрушается под воздействием: а) жесткой солнечной радиации; б)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хлорфторорганических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 соединений; 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>в) углекислого газа; г) изменения геомагнитных свойств атмосферы.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21. Время является одним из важнейших, экологических факторов, потому что: а) запасы энергии в организме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исчерпаемы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; б) периоды покоя и активности должны чередоваться; в) факторы окружающей среды изменяются циклически; г) необходимо постоянное возобновление микроэлементов.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>22. Осадочные породы на Земле образовались в основном благодаря: а) деятельности живых организмов; б) вулканической деятельности; в) физическим процессам выветривания; г) окислительной деятельности кислорода.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23. Переход из состояния анабиоза к нормальной активности возможен в том случае, если не: а) нарушена структура макромолекул; б) сдвинуты жизненные ритмы организма; в) увеличена концентрация Сахаров; г) уменьшено содержание воды.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>24. Биосфера, как и любая экосистема, является: а) закрытой системой; б) открытой системой; в) полностью автономной системой; г) полностью независимой системой.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lastRenderedPageBreak/>
        <w:t xml:space="preserve"> 25. </w:t>
      </w:r>
      <w:proofErr w:type="gramStart"/>
      <w:r w:rsidRPr="001668B5">
        <w:rPr>
          <w:rFonts w:ascii="Times New Roman" w:hAnsi="Times New Roman" w:cs="Times New Roman"/>
          <w:sz w:val="24"/>
          <w:szCs w:val="24"/>
        </w:rPr>
        <w:t xml:space="preserve">Датский ботаник К.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Раункиер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 взял за основу своей классификации жизненных форм растений, следующий признак: а) местообитание растений; б) положение и способ защиты почек возобновления у растений в течение неблагоприятного периода - холодного или сухого; в) внешнюю морфологию растений; г) отношение к какому-либо одному фактору среды, имеющему важное формообразовательное и физиологическое значение и вызывающему приспособительные реакции. </w:t>
      </w:r>
      <w:proofErr w:type="gramEnd"/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26. Последовательные изменения видового состава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экосистемыьназывают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: а) генезисом;  б) сукцессией; в) метаморфозом; г)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демутацией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27. Вид, сохранившийся от ранее процветающей группы животных или растений, называется: а) эндемиком;  б) автохтоном;  в)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эдификатором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г) реликтом.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28. Группа болезней, источником которых являются птицы, называется: а) псориаз;  б) орнитоз;  в) эпидермофития; г) корь.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>29. Животные, которые передвигаются в почве по тонким скважинам, не прибегая к рытью, имеют тело: а) малого поперечного сечения и способное изгибаться; б) с жесткими чешуйчатыми покровами; в) с головой; расширенной и укрепленной толстым слоем хитина; г) с роющими конечностями.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30. Фотопериодическая реакция имеет большое приспособительное значение для жизнедеятельности организмов, так как: а) необходимо заблаговременно удалить продукты жизнедеятельности; в) важно вовремя изменить ритм чередования, активности и покоя; г) переход на другие пищевые ресурсы осуществляется заранее.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31. Летние и зимние заморы не возникают в следующих средах жизни: а) морских водоемах; б) озерах и прудах; в) реках; г) почве.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32. </w:t>
      </w:r>
      <w:proofErr w:type="gramStart"/>
      <w:r w:rsidRPr="001668B5">
        <w:rPr>
          <w:rFonts w:ascii="Times New Roman" w:hAnsi="Times New Roman" w:cs="Times New Roman"/>
          <w:sz w:val="24"/>
          <w:szCs w:val="24"/>
        </w:rPr>
        <w:t>По правилу Аллена у животных, обитающих в северных широтах: а) уши и носы длиннее, чем у особей того же вида на юге;  б) размеры хвоста и конечностей меньше, чем у представителей того же вида на юге; в) размеры глазниц, шеи и когтей меньше, чем у представителей того же вида на юге;</w:t>
      </w:r>
      <w:proofErr w:type="gramEnd"/>
      <w:r w:rsidRPr="001668B5">
        <w:rPr>
          <w:rFonts w:ascii="Times New Roman" w:hAnsi="Times New Roman" w:cs="Times New Roman"/>
          <w:sz w:val="24"/>
          <w:szCs w:val="24"/>
        </w:rPr>
        <w:t xml:space="preserve"> г) клыки, когти и конечности не столь мощные, как у представителей того же вида на юге.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33. Животное, которое нападает на другое животное, но поедает только часть его вещества, редко вызывая гибель, относится к числу: а) хищников; б) плотоядных; в) паразитов; г) всеядных.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34. Приспособленность к среде обитания: а) присуща живым организмам с момента их появления на свет; б) возникает путем длительных тренировок организма;  в) объявляется результатом длительного естественного отбора; г) является результатом искусственного отбора.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35. При чрезмерном увеличении численности (плотности) популяции: а) животные быстрее и эффективнее размножаются;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lastRenderedPageBreak/>
        <w:t xml:space="preserve">б) улучшаются условия жизни для всех </w:t>
      </w:r>
      <w:proofErr w:type="gramStart"/>
      <w:r w:rsidRPr="001668B5">
        <w:rPr>
          <w:rFonts w:ascii="Times New Roman" w:hAnsi="Times New Roman" w:cs="Times New Roman"/>
          <w:sz w:val="24"/>
          <w:szCs w:val="24"/>
        </w:rPr>
        <w:t>особей</w:t>
      </w:r>
      <w:proofErr w:type="gramEnd"/>
      <w:r w:rsidRPr="001668B5">
        <w:rPr>
          <w:rFonts w:ascii="Times New Roman" w:hAnsi="Times New Roman" w:cs="Times New Roman"/>
          <w:sz w:val="24"/>
          <w:szCs w:val="24"/>
        </w:rPr>
        <w:t xml:space="preserve"> и возрастает их защита от хищников; в) особи перестают размножаться, сокращается продолжительность их жизни, растет агрессивность, возникает стресс;  г) уменьшается конкуренция между самцами за самку.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36. Закон ограничивающего фактора гласит: а) наиболее значимым является тот фактор, который больше всего отклоняется от оптимальных для организма значений; б) наиболее значимым является взаимодействие факторов; в) любой фактор необходим для выживания организма в любом состоянии; г) наиболее значимым является тот фактор, который воз действует сильнее в любой момент времени.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37. Закон оптимума означает следующее: а) организмы по-разному переносят отклонения от оптимума; б) любой экологический фактор имеет определенные пределы положительного влияния на организм; в) любой экологический фактор оптимально воздействует на организм; г) любой организм оптимально подстраивается под различные условия окружающей среды.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38. Механизм, обеспечивающий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саморегуляцию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 численности популяции, кроется: а) во внутривидовых отношениях; б) в отношениях с окружающей средой; в) в генофонде; г) в биохимических и физиологических процессах организмов.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>39. Предельная численность особей вида в естественных условиях ограничена: а) климатическими условиями среды; б) размерами среды обитания; в) существующим количеством особей и климатическими факторами; г) экологической емкостью среды обитания.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40. Обычно под структурой популяции понимают: а) соотношение особей разного пола или разного возраста; б) соотношение здоровых и больных особей; в) соотношение почвенных и наземных обитателей; г) соотношение вымерших особей и ныне живущих.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41. Один из факторов среды: а) может быть заменен избытком другого фактора; б) не может быть заменен другими факторами; в) частично может быть заменен другими факторами; г) может быть заменен двумя-тремя другими факторами. 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42. Один из профессоров Московского университета впервые разработал систему экологических исследований животных и доказал зависимость живых форм от изменения среды их обитания. Этим ученым является: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а) К.Ф.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Рулье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>; б) А. Гумбольдт; в) Ж. Бюффон; г) Ж.Б. Ламарк.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43. Почва как среда обитания включает все группы </w:t>
      </w:r>
      <w:proofErr w:type="gramStart"/>
      <w:r w:rsidRPr="001668B5">
        <w:rPr>
          <w:rFonts w:ascii="Times New Roman" w:hAnsi="Times New Roman" w:cs="Times New Roman"/>
          <w:sz w:val="24"/>
          <w:szCs w:val="24"/>
        </w:rPr>
        <w:t>животных</w:t>
      </w:r>
      <w:proofErr w:type="gramEnd"/>
      <w:r w:rsidRPr="001668B5">
        <w:rPr>
          <w:rFonts w:ascii="Times New Roman" w:hAnsi="Times New Roman" w:cs="Times New Roman"/>
          <w:sz w:val="24"/>
          <w:szCs w:val="24"/>
        </w:rPr>
        <w:t xml:space="preserve"> но основную часть ее биомассы формируют: а) крупные хищники (гетеротрофы —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 1-го порядка); б) сапрофаги (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сапротрофы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); в) продуценты (автотрофы); г) гетеротрофы —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 2-го порядка.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>44. Абиотическими факторами среды не являются: а) вода и выпадение осадков; б) грунт; в) взаимодействие типа «паразит — хозяин»; г) рельеф.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>45. Тип взаимоотношений следующих представителей животного мира можно классифицировать как «нахлебничество»: а) рак-отшельник и актиния; б) крокодил и воловья птица; в) акула и рыбы-прилипалы; г) волк и косуля.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lastRenderedPageBreak/>
        <w:t xml:space="preserve"> 46. Растением-паразитом не является: а) повилика; б) заразиха; в) омела белая; г) головня.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47. </w:t>
      </w:r>
      <w:proofErr w:type="gramStart"/>
      <w:r w:rsidRPr="001668B5">
        <w:rPr>
          <w:rFonts w:ascii="Times New Roman" w:hAnsi="Times New Roman" w:cs="Times New Roman"/>
          <w:sz w:val="24"/>
          <w:szCs w:val="24"/>
        </w:rPr>
        <w:t xml:space="preserve">Вариантом, который отражает правильную последовательность организмов, вступающих в отношения «хозяин — паразит — сверхпаразит» является: а) амеба — опалина - лягушка;  б) лягушка — опалина - амеба; в) грибы — лягушка — опалина; г) лягушка — амеба — опалина. </w:t>
      </w:r>
      <w:proofErr w:type="gramEnd"/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48. Совокупность всех факторов среды, в пределах которой возможно существование вида в природе, называют: а) сообществом;  б) экологической нишей; в) биогеоценозом;  г)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экотопом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>49. Примером популяции является совокупность особей: а) рдеста обыкновенного, произрастающего в данном водоеме; б) сосны обыкновенной, распространенной по побережью Балтийского моря; в) клеста-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еловика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, заселяющего таежную зону России;  г) сельди тихоокеанской в Тихом океане.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50. С периодическими изменениями в окружающей среде не связано следующее явление: а) фотосинтетическая активность растений; б) зимняя спячка животных; в) осенний листопад; г) активность внутренних паразитов 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  <w:u w:val="single"/>
        </w:rPr>
      </w:pPr>
      <w:r w:rsidRPr="001668B5">
        <w:rPr>
          <w:rFonts w:ascii="Times New Roman" w:hAnsi="Times New Roman" w:cs="Times New Roman"/>
          <w:b/>
          <w:sz w:val="24"/>
          <w:szCs w:val="24"/>
          <w:u w:val="single"/>
        </w:rPr>
        <w:t>Задание 2.</w:t>
      </w:r>
      <w:r w:rsidRPr="001668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A713E" w:rsidRPr="00D07DC1" w:rsidRDefault="001A713E" w:rsidP="001A713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07DC1">
        <w:rPr>
          <w:rFonts w:ascii="Times New Roman" w:hAnsi="Times New Roman" w:cs="Times New Roman"/>
          <w:b/>
          <w:i/>
          <w:sz w:val="24"/>
          <w:szCs w:val="24"/>
        </w:rPr>
        <w:t xml:space="preserve">Задание включает 5 вопросов </w:t>
      </w:r>
      <w:r w:rsidRPr="00D07DC1">
        <w:rPr>
          <w:rFonts w:ascii="Times New Roman" w:hAnsi="Times New Roman" w:cs="Times New Roman"/>
          <w:b/>
          <w:i/>
          <w:sz w:val="24"/>
          <w:szCs w:val="24"/>
          <w:u w:val="single"/>
        </w:rPr>
        <w:t>с 3 верными вариантами ответов</w:t>
      </w:r>
      <w:r w:rsidRPr="00D07DC1">
        <w:rPr>
          <w:rFonts w:ascii="Times New Roman" w:hAnsi="Times New Roman" w:cs="Times New Roman"/>
          <w:b/>
          <w:i/>
          <w:sz w:val="24"/>
          <w:szCs w:val="24"/>
        </w:rPr>
        <w:t xml:space="preserve"> из пяти или шести предложенных.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2.1. Из названных водных животных по способу питания является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фильтратором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: а) актиния б) губка-бодяга в)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тридакна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 г) дафния д) морской еж.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2.2. В основе химического выветривания горных пород в биосфере лежат процессы: а) седиментации  б) гидролиза в) окисления г) гидратации д) дефляции.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2.3. К </w:t>
      </w:r>
      <w:proofErr w:type="gramStart"/>
      <w:r w:rsidRPr="001668B5">
        <w:rPr>
          <w:rFonts w:ascii="Times New Roman" w:hAnsi="Times New Roman" w:cs="Times New Roman"/>
          <w:sz w:val="24"/>
          <w:szCs w:val="24"/>
        </w:rPr>
        <w:t>организмам, накапливающим кремний относятся</w:t>
      </w:r>
      <w:proofErr w:type="gramEnd"/>
      <w:r w:rsidRPr="001668B5">
        <w:rPr>
          <w:rFonts w:ascii="Times New Roman" w:hAnsi="Times New Roman" w:cs="Times New Roman"/>
          <w:sz w:val="24"/>
          <w:szCs w:val="24"/>
        </w:rPr>
        <w:t xml:space="preserve">: а) стеклянные губки б) кораллы в) диатомовые водоросли г) радиолярии д) фораминиферы.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2.4. Современный этап экологического кризиса связан: а) с катастрофическим сокращением численности животных-объектов охоты и рыболовства б) со снижением биологической активности деструкторов в) с сокращением запасов традиционных энергоносителей г) с загрязнением среды д) с производством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трудноразлагаемых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 синтетических веществ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2.5. В чём сходство природной и искусственной экосистем? а) небольшое число видов б) наличие цепей питания в) замкнутый круговорот веществ г) использование солнечной энергии </w:t>
      </w:r>
      <w:r w:rsidR="00D07DC1">
        <w:rPr>
          <w:rFonts w:ascii="Times New Roman" w:hAnsi="Times New Roman" w:cs="Times New Roman"/>
          <w:sz w:val="24"/>
          <w:szCs w:val="24"/>
        </w:rPr>
        <w:t xml:space="preserve">     </w:t>
      </w:r>
      <w:r w:rsidRPr="001668B5">
        <w:rPr>
          <w:rFonts w:ascii="Times New Roman" w:hAnsi="Times New Roman" w:cs="Times New Roman"/>
          <w:sz w:val="24"/>
          <w:szCs w:val="24"/>
        </w:rPr>
        <w:t xml:space="preserve">д) использование дополнительных источников энергии е) наличие продуцентов,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68B5">
        <w:rPr>
          <w:rFonts w:ascii="Times New Roman" w:hAnsi="Times New Roman" w:cs="Times New Roman"/>
          <w:sz w:val="24"/>
          <w:szCs w:val="24"/>
        </w:rPr>
        <w:t>редуцентов</w:t>
      </w:r>
      <w:proofErr w:type="spellEnd"/>
      <w:r w:rsidRPr="001668B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7DC1" w:rsidRDefault="00D07DC1" w:rsidP="001A713E">
      <w:pPr>
        <w:rPr>
          <w:rFonts w:ascii="Times New Roman" w:hAnsi="Times New Roman" w:cs="Times New Roman"/>
          <w:b/>
          <w:sz w:val="24"/>
          <w:szCs w:val="24"/>
        </w:rPr>
      </w:pPr>
    </w:p>
    <w:p w:rsidR="00D07DC1" w:rsidRDefault="00D07DC1" w:rsidP="001A713E">
      <w:pPr>
        <w:rPr>
          <w:rFonts w:ascii="Times New Roman" w:hAnsi="Times New Roman" w:cs="Times New Roman"/>
          <w:b/>
          <w:sz w:val="24"/>
          <w:szCs w:val="24"/>
        </w:rPr>
      </w:pPr>
    </w:p>
    <w:p w:rsidR="00D07DC1" w:rsidRDefault="00D07DC1" w:rsidP="001A713E">
      <w:pPr>
        <w:rPr>
          <w:rFonts w:ascii="Times New Roman" w:hAnsi="Times New Roman" w:cs="Times New Roman"/>
          <w:b/>
          <w:sz w:val="24"/>
          <w:szCs w:val="24"/>
        </w:rPr>
      </w:pPr>
    </w:p>
    <w:p w:rsidR="001A713E" w:rsidRPr="001668B5" w:rsidRDefault="001A713E" w:rsidP="001A713E">
      <w:pPr>
        <w:rPr>
          <w:rFonts w:ascii="Times New Roman" w:hAnsi="Times New Roman" w:cs="Times New Roman"/>
          <w:b/>
          <w:sz w:val="24"/>
          <w:szCs w:val="24"/>
        </w:rPr>
      </w:pPr>
      <w:r w:rsidRPr="001668B5">
        <w:rPr>
          <w:rFonts w:ascii="Times New Roman" w:hAnsi="Times New Roman" w:cs="Times New Roman"/>
          <w:b/>
          <w:sz w:val="24"/>
          <w:szCs w:val="24"/>
        </w:rPr>
        <w:lastRenderedPageBreak/>
        <w:t>Задание 3.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предложенными понятиями. Выполняя задания, внимательно запишите  правильные ответы в соответствующие таблицы. Ответы пишите разборчиво. </w:t>
      </w:r>
    </w:p>
    <w:p w:rsidR="00D07DC1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3.1. Формы взаимоотношений организмов: 1) симбиоз (мутуализм); 2) комменсализм; 3) нейтрализм; 4) конкуренция. </w:t>
      </w:r>
    </w:p>
    <w:p w:rsidR="00D07DC1" w:rsidRPr="00D07DC1" w:rsidRDefault="00D07DC1" w:rsidP="001A713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07DC1">
        <w:rPr>
          <w:rFonts w:ascii="Times New Roman" w:hAnsi="Times New Roman" w:cs="Times New Roman"/>
          <w:b/>
          <w:i/>
          <w:sz w:val="24"/>
          <w:szCs w:val="24"/>
        </w:rPr>
        <w:t>Распределите организмы по формам взаимоотношений.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Организмы: а) бобовые растения и клубеньковые бактерии (улавливающие азот из воздуха); б) лишайник-кладония; в) синицы и мыши в одном лесу; г) обитатели нор (грызуны,  насекомые, пауки,  многоножки); д) лиса и песец е) черный и рыжий тараканы; ж) рыба-горчак и перловица (двустворчатый моллюск); з) лев и гиена.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A713E" w:rsidRPr="001668B5" w:rsidTr="00464E6F">
        <w:tc>
          <w:tcPr>
            <w:tcW w:w="2392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8B5">
              <w:rPr>
                <w:rFonts w:ascii="Times New Roman" w:hAnsi="Times New Roman" w:cs="Times New Roman"/>
                <w:sz w:val="24"/>
                <w:szCs w:val="24"/>
              </w:rPr>
              <w:t>Симбиоз</w:t>
            </w: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8B5">
              <w:rPr>
                <w:rFonts w:ascii="Times New Roman" w:hAnsi="Times New Roman" w:cs="Times New Roman"/>
                <w:sz w:val="24"/>
                <w:szCs w:val="24"/>
              </w:rPr>
              <w:t xml:space="preserve">Комменсализм </w:t>
            </w: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8B5">
              <w:rPr>
                <w:rFonts w:ascii="Times New Roman" w:hAnsi="Times New Roman" w:cs="Times New Roman"/>
                <w:sz w:val="24"/>
                <w:szCs w:val="24"/>
              </w:rPr>
              <w:t xml:space="preserve">Нейтрализм </w:t>
            </w: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8B5">
              <w:rPr>
                <w:rFonts w:ascii="Times New Roman" w:hAnsi="Times New Roman" w:cs="Times New Roman"/>
                <w:sz w:val="24"/>
                <w:szCs w:val="24"/>
              </w:rPr>
              <w:t xml:space="preserve">Конкуренция </w:t>
            </w:r>
          </w:p>
        </w:tc>
      </w:tr>
      <w:tr w:rsidR="001A713E" w:rsidRPr="001668B5" w:rsidTr="00464E6F">
        <w:tc>
          <w:tcPr>
            <w:tcW w:w="2392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</w:p>
    <w:p w:rsidR="00D07DC1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3.2. Способы питания: 1) фильтрование; 2) соскабливание; 3) паразитизм; 4) хищничество. </w:t>
      </w:r>
    </w:p>
    <w:p w:rsidR="00D07DC1" w:rsidRPr="00D07DC1" w:rsidRDefault="00D07DC1" w:rsidP="001A713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07DC1">
        <w:rPr>
          <w:rFonts w:ascii="Times New Roman" w:hAnsi="Times New Roman" w:cs="Times New Roman"/>
          <w:b/>
          <w:i/>
          <w:sz w:val="24"/>
          <w:szCs w:val="24"/>
        </w:rPr>
        <w:t>Распределите животных, относящихся к данным типам питания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07DC1">
        <w:rPr>
          <w:rFonts w:ascii="Times New Roman" w:hAnsi="Times New Roman" w:cs="Times New Roman"/>
          <w:b/>
          <w:sz w:val="24"/>
          <w:szCs w:val="24"/>
        </w:rPr>
        <w:t>Животные</w:t>
      </w:r>
      <w:r w:rsidRPr="001668B5">
        <w:rPr>
          <w:rFonts w:ascii="Times New Roman" w:hAnsi="Times New Roman" w:cs="Times New Roman"/>
          <w:sz w:val="24"/>
          <w:szCs w:val="24"/>
        </w:rPr>
        <w:t xml:space="preserve">: а) бычий цепень; б) инфузория; в) коловратка г) циклоп; д) мидия; е) перловица; ж) гидра пресноводная; з) осьминог; и) удав; к) морской еж; л) улитка катушка   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A713E" w:rsidRPr="001668B5" w:rsidTr="00464E6F">
        <w:tc>
          <w:tcPr>
            <w:tcW w:w="2392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8B5">
              <w:rPr>
                <w:rFonts w:ascii="Times New Roman" w:hAnsi="Times New Roman" w:cs="Times New Roman"/>
                <w:sz w:val="24"/>
                <w:szCs w:val="24"/>
              </w:rPr>
              <w:t xml:space="preserve">Фильтрование </w:t>
            </w: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8B5">
              <w:rPr>
                <w:rFonts w:ascii="Times New Roman" w:hAnsi="Times New Roman" w:cs="Times New Roman"/>
                <w:sz w:val="24"/>
                <w:szCs w:val="24"/>
              </w:rPr>
              <w:t xml:space="preserve">Соскабливание </w:t>
            </w: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8B5">
              <w:rPr>
                <w:rFonts w:ascii="Times New Roman" w:hAnsi="Times New Roman" w:cs="Times New Roman"/>
                <w:sz w:val="24"/>
                <w:szCs w:val="24"/>
              </w:rPr>
              <w:t xml:space="preserve">Паразитизм </w:t>
            </w: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8B5">
              <w:rPr>
                <w:rFonts w:ascii="Times New Roman" w:hAnsi="Times New Roman" w:cs="Times New Roman"/>
                <w:sz w:val="24"/>
                <w:szCs w:val="24"/>
              </w:rPr>
              <w:t xml:space="preserve">Хищничество </w:t>
            </w:r>
          </w:p>
        </w:tc>
      </w:tr>
      <w:tr w:rsidR="001A713E" w:rsidRPr="001668B5" w:rsidTr="00464E6F">
        <w:tc>
          <w:tcPr>
            <w:tcW w:w="2392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713E" w:rsidRPr="001668B5" w:rsidRDefault="001A713E" w:rsidP="0046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</w:p>
    <w:p w:rsidR="001A713E" w:rsidRPr="00D07DC1" w:rsidRDefault="001A713E" w:rsidP="001A713E">
      <w:pPr>
        <w:rPr>
          <w:rFonts w:ascii="Times New Roman" w:hAnsi="Times New Roman" w:cs="Times New Roman"/>
          <w:b/>
          <w:sz w:val="24"/>
          <w:szCs w:val="24"/>
        </w:rPr>
      </w:pPr>
      <w:r w:rsidRPr="00D07DC1">
        <w:rPr>
          <w:rFonts w:ascii="Times New Roman" w:hAnsi="Times New Roman" w:cs="Times New Roman"/>
          <w:b/>
          <w:sz w:val="24"/>
          <w:szCs w:val="24"/>
        </w:rPr>
        <w:t xml:space="preserve">Задание 4.  </w:t>
      </w:r>
    </w:p>
    <w:p w:rsidR="001A713E" w:rsidRPr="001668B5" w:rsidRDefault="001A713E" w:rsidP="001A713E">
      <w:pPr>
        <w:rPr>
          <w:rFonts w:ascii="Times New Roman" w:hAnsi="Times New Roman" w:cs="Times New Roman"/>
          <w:sz w:val="24"/>
          <w:szCs w:val="24"/>
        </w:rPr>
      </w:pPr>
      <w:r w:rsidRPr="001668B5">
        <w:rPr>
          <w:rFonts w:ascii="Times New Roman" w:hAnsi="Times New Roman" w:cs="Times New Roman"/>
          <w:sz w:val="24"/>
          <w:szCs w:val="24"/>
        </w:rPr>
        <w:t xml:space="preserve">Определите правильную последовательность. Выполняя задания, сначала запишите номер задания, затем правильный ответ с помощью перечисления правильной последовательности букв ответов. Ответы пишите разборчиво.  </w:t>
      </w:r>
    </w:p>
    <w:p w:rsidR="00D07DC1" w:rsidRPr="00D07DC1" w:rsidRDefault="001A713E" w:rsidP="00D07DC1">
      <w:pPr>
        <w:pStyle w:val="a5"/>
        <w:rPr>
          <w:rFonts w:ascii="Times New Roman" w:hAnsi="Times New Roman" w:cs="Times New Roman"/>
          <w:sz w:val="24"/>
          <w:szCs w:val="24"/>
        </w:rPr>
      </w:pPr>
      <w:r w:rsidRPr="00D07DC1">
        <w:rPr>
          <w:rFonts w:ascii="Times New Roman" w:hAnsi="Times New Roman" w:cs="Times New Roman"/>
          <w:b/>
          <w:sz w:val="24"/>
          <w:szCs w:val="24"/>
        </w:rPr>
        <w:t>4.1.</w:t>
      </w:r>
      <w:r w:rsidRPr="00D07DC1">
        <w:rPr>
          <w:rFonts w:ascii="Times New Roman" w:hAnsi="Times New Roman" w:cs="Times New Roman"/>
          <w:sz w:val="24"/>
          <w:szCs w:val="24"/>
        </w:rPr>
        <w:t xml:space="preserve"> Установите последовательность процессов, вызывающих смену экосистем.</w:t>
      </w:r>
    </w:p>
    <w:p w:rsidR="00D07DC1" w:rsidRPr="00D07DC1" w:rsidRDefault="001A713E" w:rsidP="00D07DC1">
      <w:pPr>
        <w:pStyle w:val="a5"/>
        <w:rPr>
          <w:rFonts w:ascii="Times New Roman" w:hAnsi="Times New Roman" w:cs="Times New Roman"/>
          <w:sz w:val="24"/>
          <w:szCs w:val="24"/>
        </w:rPr>
      </w:pPr>
      <w:r w:rsidRPr="00D07DC1">
        <w:rPr>
          <w:rFonts w:ascii="Times New Roman" w:hAnsi="Times New Roman" w:cs="Times New Roman"/>
          <w:sz w:val="24"/>
          <w:szCs w:val="24"/>
        </w:rPr>
        <w:t xml:space="preserve"> а) уменьшение ресурсов, необходимых для существования исходных видов  </w:t>
      </w:r>
    </w:p>
    <w:p w:rsidR="00D07DC1" w:rsidRPr="00D07DC1" w:rsidRDefault="001A713E" w:rsidP="00D07DC1">
      <w:pPr>
        <w:pStyle w:val="a5"/>
        <w:rPr>
          <w:rFonts w:ascii="Times New Roman" w:hAnsi="Times New Roman" w:cs="Times New Roman"/>
          <w:sz w:val="24"/>
          <w:szCs w:val="24"/>
        </w:rPr>
      </w:pPr>
      <w:r w:rsidRPr="00D07DC1">
        <w:rPr>
          <w:rFonts w:ascii="Times New Roman" w:hAnsi="Times New Roman" w:cs="Times New Roman"/>
          <w:sz w:val="24"/>
          <w:szCs w:val="24"/>
        </w:rPr>
        <w:t xml:space="preserve">б) заселение среды обитания особями других видов </w:t>
      </w:r>
    </w:p>
    <w:p w:rsidR="00D07DC1" w:rsidRPr="00D07DC1" w:rsidRDefault="001A713E" w:rsidP="00D07DC1">
      <w:pPr>
        <w:pStyle w:val="a5"/>
        <w:rPr>
          <w:rFonts w:ascii="Times New Roman" w:hAnsi="Times New Roman" w:cs="Times New Roman"/>
          <w:sz w:val="24"/>
          <w:szCs w:val="24"/>
        </w:rPr>
      </w:pPr>
      <w:r w:rsidRPr="00D07DC1">
        <w:rPr>
          <w:rFonts w:ascii="Times New Roman" w:hAnsi="Times New Roman" w:cs="Times New Roman"/>
          <w:sz w:val="24"/>
          <w:szCs w:val="24"/>
        </w:rPr>
        <w:t>в) сокращение численности исходных видов</w:t>
      </w:r>
    </w:p>
    <w:p w:rsidR="001A713E" w:rsidRPr="00D07DC1" w:rsidRDefault="001A713E" w:rsidP="00D07DC1">
      <w:pPr>
        <w:pStyle w:val="a5"/>
        <w:rPr>
          <w:rFonts w:ascii="Times New Roman" w:hAnsi="Times New Roman" w:cs="Times New Roman"/>
          <w:sz w:val="24"/>
          <w:szCs w:val="24"/>
        </w:rPr>
      </w:pPr>
      <w:r w:rsidRPr="00D07DC1">
        <w:rPr>
          <w:rFonts w:ascii="Times New Roman" w:hAnsi="Times New Roman" w:cs="Times New Roman"/>
          <w:sz w:val="24"/>
          <w:szCs w:val="24"/>
        </w:rPr>
        <w:t xml:space="preserve"> г) изменение среды обитания в результате действия экологических факторов д) формирование новой экосистемы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66594" w:rsidTr="00B66594">
        <w:tc>
          <w:tcPr>
            <w:tcW w:w="2392" w:type="dxa"/>
          </w:tcPr>
          <w:p w:rsidR="00B66594" w:rsidRDefault="00B66594" w:rsidP="00D07D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66594" w:rsidRDefault="00B66594" w:rsidP="00D07D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66594" w:rsidRDefault="00B66594" w:rsidP="00D07D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66594" w:rsidRDefault="00B66594" w:rsidP="00D07D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3BA9" w:rsidRPr="00D07DC1" w:rsidRDefault="00903BA9" w:rsidP="00D07DC1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903BA9" w:rsidRPr="00D07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37D"/>
    <w:rsid w:val="001A713E"/>
    <w:rsid w:val="002C437D"/>
    <w:rsid w:val="00903BA9"/>
    <w:rsid w:val="00B66594"/>
    <w:rsid w:val="00D07DC1"/>
    <w:rsid w:val="00DA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713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D07D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713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D07D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2094</Words>
  <Characters>11938</Characters>
  <Application>Microsoft Office Word</Application>
  <DocSecurity>0</DocSecurity>
  <Lines>99</Lines>
  <Paragraphs>28</Paragraphs>
  <ScaleCrop>false</ScaleCrop>
  <Company>Curnos™</Company>
  <LinksUpToDate>false</LinksUpToDate>
  <CharactersWithSpaces>14004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2020-09-01T02:22:00Z</dcterms:created>
  <dcterms:modified xsi:type="dcterms:W3CDTF">2021-09-05T12:47:00Z</dcterms:modified>
</cp:coreProperties>
</file>